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80" w:rsidRDefault="00D374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00400" cy="1299363"/>
            <wp:effectExtent l="0" t="0" r="0" b="0"/>
            <wp:docPr id="1" name="Рисунок 1" descr="\\ts509pro\share\ЛИЧНЫЕ\Ирина Андреева\Laros\Логотип\Logo\Png\Laros_logo_deskrip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509pro\share\ЛИЧНЫЕ\Ирина Андреева\Laros\Логотип\Logo\Png\Laros_logo_deskrip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40" cy="130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E4" w:rsidRDefault="001227E4" w:rsidP="00AD1CB0">
      <w:pPr>
        <w:jc w:val="both"/>
        <w:rPr>
          <w:b/>
        </w:rPr>
      </w:pPr>
      <w:r w:rsidRPr="001227E4">
        <w:rPr>
          <w:b/>
        </w:rPr>
        <w:t>Будущее российской аэрокосмической отрасли – за частными компаниями</w:t>
      </w:r>
    </w:p>
    <w:p w:rsidR="00427407" w:rsidRDefault="00427407" w:rsidP="00AD1CB0">
      <w:pPr>
        <w:jc w:val="both"/>
      </w:pPr>
      <w:r>
        <w:t>Конструкторское бюро</w:t>
      </w:r>
      <w:r w:rsidRPr="00427407">
        <w:t xml:space="preserve"> создано в 2010 году. Одной из первоначальных задач на тот момент стало создание необходимой базы для мал</w:t>
      </w:r>
      <w:r>
        <w:t xml:space="preserve">ой и спортивной авиации – </w:t>
      </w:r>
      <w:proofErr w:type="spellStart"/>
      <w:r>
        <w:t>дельта</w:t>
      </w:r>
      <w:r w:rsidRPr="00427407">
        <w:t>летов</w:t>
      </w:r>
      <w:proofErr w:type="spellEnd"/>
      <w:r w:rsidRPr="00427407">
        <w:t xml:space="preserve">, планеров и спортивно-пилотажных самолетов. НА МАКС-2019 </w:t>
      </w:r>
      <w:r w:rsidR="00EE1CD4">
        <w:t>состоялась премьера</w:t>
      </w:r>
      <w:r w:rsidRPr="00427407">
        <w:t xml:space="preserve"> одн</w:t>
      </w:r>
      <w:r w:rsidR="00EE1CD4">
        <w:t>ой</w:t>
      </w:r>
      <w:r w:rsidRPr="00427407">
        <w:t xml:space="preserve"> </w:t>
      </w:r>
      <w:r w:rsidR="00EE1CD4">
        <w:t>из ключевых разработок – летающей</w:t>
      </w:r>
      <w:r w:rsidRPr="00427407">
        <w:t xml:space="preserve"> лаборатори</w:t>
      </w:r>
      <w:r w:rsidR="00EE1CD4">
        <w:t>и</w:t>
      </w:r>
      <w:r w:rsidRPr="00427407">
        <w:t xml:space="preserve"> на базе СУ-31</w:t>
      </w:r>
      <w:r>
        <w:t xml:space="preserve"> для комплексных летных испытаний модернизированного крыла с улучшенными аэродинамическими характеристиками и с измененным профилем.</w:t>
      </w:r>
      <w:r w:rsidRPr="00427407">
        <w:t xml:space="preserve"> </w:t>
      </w:r>
      <w:bookmarkStart w:id="0" w:name="_GoBack"/>
      <w:bookmarkEnd w:id="0"/>
    </w:p>
    <w:p w:rsidR="00427407" w:rsidRPr="00427407" w:rsidRDefault="00427407" w:rsidP="00AD1CB0">
      <w:pPr>
        <w:jc w:val="both"/>
      </w:pPr>
      <w:r w:rsidRPr="00427407">
        <w:t>СУ-31 – одна из самых востребованных моделей в спортивной авиации. Однако в 2007 году производство этих</w:t>
      </w:r>
      <w:r w:rsidR="001227E4">
        <w:t xml:space="preserve"> самолетов было прекращено, что в будущем может крайне негативно сказаться на развитии пилотажного спорта</w:t>
      </w:r>
      <w:r w:rsidRPr="00427407">
        <w:t>. «Тот, кто сталкивался с малой и спортивной авиацией, знает, сколько проблем в этой отрасли, - говорит основатель конструкторского бюро Олег Ларионов. – Наша задача – найти простое и эффективное решение. Таковым и будет новый самолет, чье серийное производство стартует в 2020 году».</w:t>
      </w:r>
    </w:p>
    <w:p w:rsidR="00590DDE" w:rsidRDefault="00427407" w:rsidP="00AD1CB0">
      <w:pPr>
        <w:jc w:val="both"/>
      </w:pPr>
      <w:r w:rsidRPr="00427407">
        <w:t xml:space="preserve">Подойдя к </w:t>
      </w:r>
      <w:proofErr w:type="gramStart"/>
      <w:r w:rsidRPr="00427407">
        <w:t>финишной</w:t>
      </w:r>
      <w:proofErr w:type="gramEnd"/>
      <w:r w:rsidRPr="00427407">
        <w:t xml:space="preserve"> прямой с производством спортивно-пилотажного самолета, компания не останавливается на достигнутом. В 2018 году конструкторское бюро открыло новое направление, поставив очень </w:t>
      </w:r>
      <w:proofErr w:type="gramStart"/>
      <w:r w:rsidRPr="00427407">
        <w:t>амбициозную</w:t>
      </w:r>
      <w:proofErr w:type="gramEnd"/>
      <w:r w:rsidRPr="00427407">
        <w:t xml:space="preserve"> и перспективную задачу – создание многоразового космического транспорта. Возможность быстрой и сравнительно дешевой доставки грузов на орбиту с мобильных стартовых площадок открывает фантастические </w:t>
      </w:r>
      <w:r w:rsidR="00AD1CB0" w:rsidRPr="00427407">
        <w:t>возможности,</w:t>
      </w:r>
      <w:r w:rsidRPr="00427407">
        <w:t xml:space="preserve"> как для науки, так и для бизнеса. «Интерес к частным аэрокосмическим компаниям растет, - продолжает Олег Ларионов. – Это не удивительно, учитывая тот факт, что оптимальное развитие отрасли возможно лишь в конкурентной среде».   </w:t>
      </w:r>
    </w:p>
    <w:p w:rsidR="00427407" w:rsidRPr="00427407" w:rsidRDefault="00427407" w:rsidP="00AD1CB0">
      <w:pPr>
        <w:jc w:val="both"/>
      </w:pPr>
      <w:proofErr w:type="gramStart"/>
      <w:r w:rsidRPr="001227E4">
        <w:t xml:space="preserve">Первый запуск </w:t>
      </w:r>
      <w:r w:rsidR="00590DDE" w:rsidRPr="001227E4">
        <w:t xml:space="preserve">суборбитального </w:t>
      </w:r>
      <w:r w:rsidRPr="001227E4">
        <w:t>ракетоносителя ЛАРОС-</w:t>
      </w:r>
      <w:r w:rsidR="00590DDE" w:rsidRPr="001227E4">
        <w:t>РН</w:t>
      </w:r>
      <w:r w:rsidR="001227E4" w:rsidRPr="001227E4">
        <w:t>1</w:t>
      </w:r>
      <w:r w:rsidRPr="001227E4">
        <w:t xml:space="preserve"> запланирован</w:t>
      </w:r>
      <w:r w:rsidRPr="00427407">
        <w:t xml:space="preserve"> на 2021 год, н</w:t>
      </w:r>
      <w:r w:rsidR="00AD1CB0">
        <w:t>а</w:t>
      </w:r>
      <w:r w:rsidRPr="00427407">
        <w:t xml:space="preserve"> МАКС-2019, </w:t>
      </w:r>
      <w:r w:rsidR="00AD1CB0">
        <w:t>был</w:t>
      </w:r>
      <w:r w:rsidRPr="00427407">
        <w:t xml:space="preserve"> представлен </w:t>
      </w:r>
      <w:r w:rsidR="00590DDE">
        <w:t xml:space="preserve">мобильный </w:t>
      </w:r>
      <w:r w:rsidRPr="00427407">
        <w:t>стенд для огневых испытаний</w:t>
      </w:r>
      <w:r w:rsidR="00590DDE">
        <w:t xml:space="preserve"> ракетных</w:t>
      </w:r>
      <w:r w:rsidRPr="00427407">
        <w:t xml:space="preserve"> двигателей</w:t>
      </w:r>
      <w:r w:rsidR="00EE1CD4">
        <w:t xml:space="preserve"> на высококонцентрированной перо</w:t>
      </w:r>
      <w:r w:rsidR="00590DDE">
        <w:t>кси</w:t>
      </w:r>
      <w:r w:rsidR="00EE1CD4">
        <w:t>де</w:t>
      </w:r>
      <w:r w:rsidR="00590DDE">
        <w:t xml:space="preserve"> водорода и керосине</w:t>
      </w:r>
      <w:r w:rsidRPr="00427407">
        <w:t>.</w:t>
      </w:r>
      <w:proofErr w:type="gramEnd"/>
    </w:p>
    <w:p w:rsidR="00D37498" w:rsidRPr="00427407" w:rsidRDefault="00D37498" w:rsidP="00AD1CB0">
      <w:pPr>
        <w:jc w:val="both"/>
      </w:pPr>
    </w:p>
    <w:sectPr w:rsidR="00D37498" w:rsidRPr="0042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8"/>
    <w:rsid w:val="001227E4"/>
    <w:rsid w:val="00291E44"/>
    <w:rsid w:val="00312FFA"/>
    <w:rsid w:val="00315C13"/>
    <w:rsid w:val="00427407"/>
    <w:rsid w:val="00515BDB"/>
    <w:rsid w:val="00531491"/>
    <w:rsid w:val="00590DDE"/>
    <w:rsid w:val="008C5E77"/>
    <w:rsid w:val="00AD1CB0"/>
    <w:rsid w:val="00D37498"/>
    <w:rsid w:val="00EE1CD4"/>
    <w:rsid w:val="00F323D6"/>
    <w:rsid w:val="00F520BD"/>
    <w:rsid w:val="00F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Титлина</dc:creator>
  <cp:lastModifiedBy>Ирина Андреева</cp:lastModifiedBy>
  <cp:revision>4</cp:revision>
  <cp:lastPrinted>2019-08-05T13:17:00Z</cp:lastPrinted>
  <dcterms:created xsi:type="dcterms:W3CDTF">2019-08-05T13:21:00Z</dcterms:created>
  <dcterms:modified xsi:type="dcterms:W3CDTF">2019-09-17T12:33:00Z</dcterms:modified>
</cp:coreProperties>
</file>